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89A9" w14:textId="77777777" w:rsidR="008E53E7" w:rsidRPr="008E53E7" w:rsidRDefault="008E53E7" w:rsidP="008E53E7">
      <w:pPr>
        <w:autoSpaceDE w:val="0"/>
        <w:adjustRightInd w:val="0"/>
        <w:snapToGrid w:val="0"/>
        <w:spacing w:line="460" w:lineRule="exact"/>
        <w:textAlignment w:val="baseline"/>
        <w:rPr>
          <w:rFonts w:ascii="仿宋_GB2312" w:eastAsia="仿宋_GB2312" w:hAnsi="方正黑体_GBK" w:cs="方正黑体_GBK"/>
          <w:spacing w:val="-6"/>
          <w:szCs w:val="32"/>
        </w:rPr>
      </w:pPr>
      <w:r w:rsidRPr="008E53E7">
        <w:rPr>
          <w:rFonts w:ascii="仿宋_GB2312" w:eastAsia="仿宋_GB2312" w:hAnsi="方正黑体_GBK" w:cs="方正黑体_GBK" w:hint="eastAsia"/>
          <w:spacing w:val="-6"/>
          <w:szCs w:val="32"/>
        </w:rPr>
        <w:t>附件2</w:t>
      </w:r>
    </w:p>
    <w:p w14:paraId="794B0DA7" w14:textId="77777777" w:rsidR="008E53E7" w:rsidRDefault="008E53E7" w:rsidP="008E53E7">
      <w:pPr>
        <w:autoSpaceDE w:val="0"/>
        <w:adjustRightInd w:val="0"/>
        <w:snapToGrid w:val="0"/>
        <w:spacing w:line="460" w:lineRule="exact"/>
        <w:ind w:leftChars="200" w:left="640"/>
        <w:jc w:val="center"/>
        <w:textAlignment w:val="baseline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《职业生涯规划设计书》评分标准</w:t>
      </w:r>
    </w:p>
    <w:p w14:paraId="4F57CA36" w14:textId="77777777" w:rsidR="008E53E7" w:rsidRDefault="008E53E7" w:rsidP="008E53E7">
      <w:pPr>
        <w:autoSpaceDE w:val="0"/>
        <w:spacing w:line="500" w:lineRule="exact"/>
        <w:ind w:firstLineChars="500" w:firstLine="1400"/>
        <w:jc w:val="center"/>
        <w:rPr>
          <w:rFonts w:ascii="方正仿宋_GBK" w:hAnsi="方正仿宋_GBK" w:cs="方正仿宋_GBK"/>
          <w:kern w:val="0"/>
          <w:sz w:val="28"/>
          <w:szCs w:val="28"/>
        </w:rPr>
      </w:pPr>
      <w:r>
        <w:rPr>
          <w:rFonts w:ascii="方正仿宋_GBK" w:hAnsi="方正仿宋_GBK" w:cs="方正仿宋_GBK" w:hint="eastAsia"/>
          <w:kern w:val="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9"/>
        <w:gridCol w:w="2136"/>
        <w:gridCol w:w="10295"/>
      </w:tblGrid>
      <w:tr w:rsidR="008E53E7" w14:paraId="1E8B15E2" w14:textId="77777777" w:rsidTr="00C200F2">
        <w:trPr>
          <w:trHeight w:val="55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4DE9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ACABF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评分要点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0D8D4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具体描述</w:t>
            </w:r>
          </w:p>
        </w:tc>
      </w:tr>
      <w:tr w:rsidR="008E53E7" w14:paraId="262F6CC7" w14:textId="77777777" w:rsidTr="00C200F2">
        <w:trPr>
          <w:cantSplit/>
          <w:trHeight w:val="558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42E9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职  业</w:t>
            </w:r>
          </w:p>
          <w:p w14:paraId="3BBACD3F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规</w:t>
            </w:r>
            <w:proofErr w:type="gramEnd"/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 xml:space="preserve">  划</w:t>
            </w:r>
          </w:p>
          <w:p w14:paraId="0860B33F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设计书</w:t>
            </w:r>
          </w:p>
          <w:p w14:paraId="00C924B3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内  容</w:t>
            </w:r>
          </w:p>
          <w:p w14:paraId="3F918BF8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(70分）</w:t>
            </w: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371A0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自我认知</w:t>
            </w:r>
          </w:p>
          <w:p w14:paraId="781AE5D5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（15分）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00CFF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1．从个人兴趣爱好、成长经历、社会实践中全面客观分析自我，能清楚的认识到自己的优势和劣势</w:t>
            </w:r>
          </w:p>
        </w:tc>
      </w:tr>
      <w:tr w:rsidR="008E53E7" w14:paraId="387451C7" w14:textId="77777777" w:rsidTr="00C200F2">
        <w:trPr>
          <w:cantSplit/>
          <w:trHeight w:val="601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D57B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7239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EACB" w14:textId="77777777" w:rsidR="008E53E7" w:rsidRDefault="008E53E7" w:rsidP="00C200F2">
            <w:pPr>
              <w:autoSpaceDE w:val="0"/>
              <w:spacing w:line="500" w:lineRule="exact"/>
              <w:ind w:left="420" w:hangingChars="150" w:hanging="420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2．综合运用各类人才测评工具，评估自己的个性特征、职业兴趣、职业能力、行为风格、价值观等</w:t>
            </w:r>
          </w:p>
        </w:tc>
      </w:tr>
      <w:tr w:rsidR="008E53E7" w14:paraId="39DBEE26" w14:textId="77777777" w:rsidTr="00C200F2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0593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CC0C6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职业认知</w:t>
            </w:r>
          </w:p>
          <w:p w14:paraId="118C6D1C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（15分）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8457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1．了解社会的整体就业趋势与大学生就业状况</w:t>
            </w:r>
          </w:p>
        </w:tc>
      </w:tr>
      <w:tr w:rsidR="008E53E7" w14:paraId="001CF994" w14:textId="77777777" w:rsidTr="00C200F2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FAE6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53442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26E45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2．对目标行业发展前景、现状及就业需求有清晰的了解</w:t>
            </w:r>
          </w:p>
        </w:tc>
      </w:tr>
      <w:tr w:rsidR="008E53E7" w14:paraId="5BD35708" w14:textId="77777777" w:rsidTr="00C200F2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231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1212E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C1D8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3．熟悉目标职业的工作内容、环境和典型生活方式，了解目标职业的待遇及发展趋势</w:t>
            </w:r>
          </w:p>
        </w:tc>
      </w:tr>
      <w:tr w:rsidR="008E53E7" w14:paraId="710316AE" w14:textId="77777777" w:rsidTr="00C200F2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A665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5E64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BD2CF" w14:textId="77777777" w:rsidR="008E53E7" w:rsidRDefault="008E53E7" w:rsidP="00C200F2">
            <w:pPr>
              <w:autoSpaceDE w:val="0"/>
              <w:spacing w:line="500" w:lineRule="exact"/>
              <w:ind w:left="280" w:hangingChars="100" w:hanging="280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4．了解目标职业的准入资格、胜任标准、发展路径以及对家庭、生活等方面的影响</w:t>
            </w:r>
          </w:p>
        </w:tc>
      </w:tr>
      <w:tr w:rsidR="008E53E7" w14:paraId="56042259" w14:textId="77777777" w:rsidTr="00C200F2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F5FE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D097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F6FD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5．职业道德阐释</w:t>
            </w:r>
          </w:p>
        </w:tc>
      </w:tr>
      <w:tr w:rsidR="008E53E7" w14:paraId="5258A56F" w14:textId="77777777" w:rsidTr="00C200F2">
        <w:trPr>
          <w:cantSplit/>
          <w:trHeight w:val="646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9362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1BC0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职业目标</w:t>
            </w:r>
          </w:p>
          <w:p w14:paraId="2A42660D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路径设计</w:t>
            </w:r>
          </w:p>
          <w:p w14:paraId="5051B745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（20分）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0B4E5" w14:textId="77777777" w:rsidR="008E53E7" w:rsidRDefault="008E53E7" w:rsidP="00C200F2">
            <w:pPr>
              <w:autoSpaceDE w:val="0"/>
              <w:spacing w:line="500" w:lineRule="exact"/>
              <w:ind w:left="420" w:hangingChars="150" w:hanging="420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1．职业目标确定和发展路径设计要符合外部环境和个人特质（兴趣、技能、性格、价值观），要符合实际，有可行性</w:t>
            </w:r>
          </w:p>
        </w:tc>
      </w:tr>
      <w:tr w:rsidR="008E53E7" w14:paraId="5F08D78F" w14:textId="77777777" w:rsidTr="00C200F2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70E9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B6F78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F362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2．职业发展路径符合逻辑和现实、对实习目标而言具有可操作性和竞争力</w:t>
            </w:r>
          </w:p>
        </w:tc>
      </w:tr>
      <w:tr w:rsidR="008E53E7" w14:paraId="16B3DE02" w14:textId="77777777" w:rsidTr="00C200F2">
        <w:trPr>
          <w:cantSplit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646F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13EE36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65911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3．要用长远的眼光设定职业目标，并将总目标划分成几个阶段性目标来实现</w:t>
            </w:r>
          </w:p>
        </w:tc>
      </w:tr>
      <w:tr w:rsidR="008E53E7" w14:paraId="125B1505" w14:textId="77777777" w:rsidTr="00C200F2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BDBC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81F5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规划与计划实施</w:t>
            </w:r>
          </w:p>
          <w:p w14:paraId="0A4D5160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（20分）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7A49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1．行动计划清晰、可操作性强</w:t>
            </w:r>
          </w:p>
        </w:tc>
      </w:tr>
      <w:tr w:rsidR="008E53E7" w14:paraId="150D07A6" w14:textId="77777777" w:rsidTr="00C200F2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13C4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33D3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F587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2．行动计划对保持个人优势、全面提升个人竞争力有针对性、可操作性</w:t>
            </w:r>
          </w:p>
        </w:tc>
      </w:tr>
      <w:tr w:rsidR="008E53E7" w14:paraId="05B14240" w14:textId="77777777" w:rsidTr="00C200F2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2959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DFE17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9B27E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3．近期计划详尽、中期计划清晰并具有灵活性、长期计划具有方向性</w:t>
            </w:r>
          </w:p>
        </w:tc>
      </w:tr>
      <w:tr w:rsidR="008E53E7" w14:paraId="58508BE0" w14:textId="77777777" w:rsidTr="00C200F2">
        <w:trPr>
          <w:cantSplit/>
          <w:trHeight w:val="558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46BF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参赛作品设计思路</w:t>
            </w:r>
          </w:p>
          <w:p w14:paraId="557201C0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（30分）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A000A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作品完整性</w:t>
            </w:r>
          </w:p>
          <w:p w14:paraId="27A03895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76167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内容完整，对自我和外部环境进行全面分析，提出自己的职业目标、发展路径和行动计划</w:t>
            </w:r>
          </w:p>
        </w:tc>
      </w:tr>
      <w:tr w:rsidR="008E53E7" w14:paraId="2A759142" w14:textId="77777777" w:rsidTr="00C200F2">
        <w:trPr>
          <w:cantSplit/>
          <w:trHeight w:val="558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F9F3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B67E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作品思路和逻辑（10分）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4EA19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职业规划报告思路清晰、逻辑合理，能准确把握职业规划的核心与关键</w:t>
            </w:r>
          </w:p>
        </w:tc>
      </w:tr>
      <w:tr w:rsidR="008E53E7" w14:paraId="46E1FA8F" w14:textId="77777777" w:rsidTr="00C200F2">
        <w:trPr>
          <w:cantSplit/>
          <w:trHeight w:val="569"/>
        </w:trPr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5216" w14:textId="77777777" w:rsidR="008E53E7" w:rsidRDefault="008E53E7" w:rsidP="00C200F2">
            <w:pPr>
              <w:widowControl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41047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作品美观性</w:t>
            </w:r>
          </w:p>
          <w:p w14:paraId="2291380E" w14:textId="77777777" w:rsidR="008E53E7" w:rsidRDefault="008E53E7" w:rsidP="00C200F2">
            <w:pPr>
              <w:autoSpaceDE w:val="0"/>
              <w:spacing w:line="500" w:lineRule="exact"/>
              <w:jc w:val="center"/>
              <w:rPr>
                <w:rFonts w:ascii="方正仿宋_GBK" w:hAnsi="方正仿宋_GBK" w:cs="方正仿宋_GBK"/>
                <w:b/>
                <w:bCs/>
                <w:sz w:val="24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4"/>
              </w:rPr>
              <w:t>（10分）</w:t>
            </w:r>
          </w:p>
        </w:tc>
        <w:tc>
          <w:tcPr>
            <w:tcW w:w="10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036C5" w14:textId="77777777" w:rsidR="008E53E7" w:rsidRDefault="008E53E7" w:rsidP="00C200F2">
            <w:pPr>
              <w:autoSpaceDE w:val="0"/>
              <w:spacing w:line="5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格式清晰，版面大方美观，创意新颖</w:t>
            </w:r>
          </w:p>
        </w:tc>
      </w:tr>
    </w:tbl>
    <w:p w14:paraId="20901AF5" w14:textId="77777777" w:rsidR="00A0451D" w:rsidRDefault="00A0451D">
      <w:pPr>
        <w:sectPr w:rsidR="00A0451D" w:rsidSect="008E53E7">
          <w:pgSz w:w="16838" w:h="11906" w:orient="landscape"/>
          <w:pgMar w:top="1800" w:right="1440" w:bottom="1800" w:left="1440" w:header="851" w:footer="992" w:gutter="0"/>
          <w:cols w:space="425"/>
          <w:docGrid w:type="lines" w:linePitch="435"/>
        </w:sectPr>
      </w:pPr>
    </w:p>
    <w:p w14:paraId="1C2B2F64" w14:textId="3130D9EF" w:rsidR="00A0451D" w:rsidRDefault="00A0451D" w:rsidP="00A0451D">
      <w:pPr>
        <w:spacing w:line="580" w:lineRule="exact"/>
        <w:jc w:val="center"/>
        <w:rPr>
          <w:rFonts w:ascii="方正仿宋_GBK" w:hAnsi="方正仿宋_GBK" w:cs="方正仿宋_GBK"/>
          <w:kern w:val="0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lastRenderedPageBreak/>
        <w:t>职业角色情景模拟评分标准表</w:t>
      </w:r>
    </w:p>
    <w:p w14:paraId="3FC5CE7E" w14:textId="77777777" w:rsidR="00A0451D" w:rsidRDefault="00A0451D" w:rsidP="00A0451D">
      <w:pPr>
        <w:spacing w:line="580" w:lineRule="exact"/>
        <w:rPr>
          <w:rFonts w:ascii="方正仿宋_GBK" w:hAnsi="方正仿宋_GBK" w:cs="方正仿宋_GBK"/>
          <w:kern w:val="0"/>
          <w:sz w:val="28"/>
          <w:szCs w:val="28"/>
        </w:rPr>
      </w:pPr>
      <w:r>
        <w:rPr>
          <w:rFonts w:ascii="方正仿宋_GBK" w:hAnsi="方正仿宋_GBK" w:cs="方正仿宋_GBK" w:hint="eastAsia"/>
          <w:kern w:val="0"/>
          <w:sz w:val="28"/>
          <w:szCs w:val="28"/>
        </w:rPr>
        <w:t xml:space="preserve">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6367"/>
      </w:tblGrid>
      <w:tr w:rsidR="00A0451D" w14:paraId="4F85D941" w14:textId="77777777" w:rsidTr="00662C3B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9656" w14:textId="77777777" w:rsidR="00A0451D" w:rsidRDefault="00A0451D" w:rsidP="00662C3B">
            <w:pPr>
              <w:spacing w:line="580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评分要点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1D8E" w14:textId="77777777" w:rsidR="00A0451D" w:rsidRDefault="00A0451D" w:rsidP="00662C3B">
            <w:pPr>
              <w:spacing w:line="580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具体描述</w:t>
            </w:r>
          </w:p>
        </w:tc>
      </w:tr>
      <w:tr w:rsidR="00A0451D" w14:paraId="72158675" w14:textId="77777777" w:rsidTr="00662C3B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7870" w14:textId="77777777" w:rsidR="00A0451D" w:rsidRDefault="00A0451D" w:rsidP="00662C3B">
            <w:pPr>
              <w:spacing w:line="580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情景设计（20分）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55B1E" w14:textId="77777777" w:rsidR="00A0451D" w:rsidRDefault="00A0451D" w:rsidP="00662C3B">
            <w:pPr>
              <w:spacing w:line="0" w:lineRule="atLeas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情景设计逼真、道具使用合理</w:t>
            </w:r>
          </w:p>
        </w:tc>
      </w:tr>
      <w:tr w:rsidR="00A0451D" w14:paraId="5CECA730" w14:textId="77777777" w:rsidTr="00662C3B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1A62" w14:textId="77777777" w:rsidR="00A0451D" w:rsidRDefault="00A0451D" w:rsidP="00662C3B">
            <w:pPr>
              <w:spacing w:line="580" w:lineRule="exact"/>
              <w:jc w:val="lef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模拟内容及效果（40分）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0062" w14:textId="77777777" w:rsidR="00A0451D" w:rsidRDefault="00A0451D" w:rsidP="00662C3B">
            <w:pPr>
              <w:spacing w:line="580" w:lineRule="exact"/>
              <w:jc w:val="left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职业模拟真实感强，显</w:t>
            </w:r>
            <w:proofErr w:type="gramStart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现职场</w:t>
            </w:r>
            <w:proofErr w:type="gramEnd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精彩亮点、内容和表现力丰富，</w:t>
            </w:r>
          </w:p>
        </w:tc>
      </w:tr>
      <w:tr w:rsidR="00A0451D" w14:paraId="23A79375" w14:textId="77777777" w:rsidTr="00662C3B">
        <w:trPr>
          <w:trHeight w:val="136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B260" w14:textId="77777777" w:rsidR="00A0451D" w:rsidRDefault="00A0451D" w:rsidP="00662C3B">
            <w:pPr>
              <w:spacing w:line="580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基本素质（20分）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61A31" w14:textId="77777777" w:rsidR="00A0451D" w:rsidRDefault="00A0451D" w:rsidP="00662C3B">
            <w:pPr>
              <w:spacing w:line="580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衣着整洁，仪表端庄，谈吐文雅，精神饱满</w:t>
            </w:r>
          </w:p>
        </w:tc>
      </w:tr>
      <w:tr w:rsidR="00A0451D" w14:paraId="4813E215" w14:textId="77777777" w:rsidTr="00662C3B">
        <w:trPr>
          <w:trHeight w:val="140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B82F" w14:textId="77777777" w:rsidR="00A0451D" w:rsidRDefault="00A0451D" w:rsidP="00662C3B">
            <w:pPr>
              <w:spacing w:line="580" w:lineRule="exact"/>
              <w:jc w:val="center"/>
              <w:rPr>
                <w:rFonts w:ascii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kern w:val="0"/>
                <w:sz w:val="28"/>
                <w:szCs w:val="28"/>
              </w:rPr>
              <w:t>个人特色（20分）</w:t>
            </w:r>
          </w:p>
        </w:tc>
        <w:tc>
          <w:tcPr>
            <w:tcW w:w="6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6C441" w14:textId="77777777" w:rsidR="00A0451D" w:rsidRDefault="00A0451D" w:rsidP="00662C3B">
            <w:pPr>
              <w:spacing w:line="58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职业符合自身鲜明特点，具有创造性 </w:t>
            </w:r>
          </w:p>
        </w:tc>
      </w:tr>
    </w:tbl>
    <w:p w14:paraId="3DD50BC2" w14:textId="77777777" w:rsidR="00A0451D" w:rsidRDefault="00A0451D" w:rsidP="00A0451D">
      <w:pPr>
        <w:spacing w:line="580" w:lineRule="exact"/>
        <w:rPr>
          <w:rFonts w:ascii="方正仿宋_GBK" w:hAnsi="方正仿宋_GBK" w:cs="方正仿宋_GBK"/>
          <w:kern w:val="0"/>
          <w:sz w:val="28"/>
          <w:szCs w:val="28"/>
        </w:rPr>
      </w:pPr>
      <w:r>
        <w:rPr>
          <w:rFonts w:ascii="方正仿宋_GBK" w:hAnsi="方正仿宋_GBK" w:cs="方正仿宋_GBK" w:hint="eastAsia"/>
          <w:kern w:val="0"/>
          <w:sz w:val="28"/>
          <w:szCs w:val="28"/>
        </w:rPr>
        <w:t xml:space="preserve"> </w:t>
      </w:r>
    </w:p>
    <w:p w14:paraId="6656155E" w14:textId="19F055C1" w:rsidR="00A0451D" w:rsidRDefault="00A0451D"/>
    <w:p w14:paraId="34169AAA" w14:textId="77777777" w:rsidR="00A0451D" w:rsidRDefault="00A0451D">
      <w:pPr>
        <w:widowControl/>
        <w:jc w:val="left"/>
      </w:pPr>
      <w:r>
        <w:br w:type="page"/>
      </w:r>
    </w:p>
    <w:p w14:paraId="62384585" w14:textId="77777777" w:rsidR="00A0451D" w:rsidRDefault="00A0451D" w:rsidP="00A0451D">
      <w:pPr>
        <w:spacing w:line="580" w:lineRule="exac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PPT现场展示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评分标准</w:t>
      </w:r>
    </w:p>
    <w:tbl>
      <w:tblPr>
        <w:tblpPr w:leftFromText="180" w:rightFromText="180" w:vertAnchor="text" w:horzAnchor="margin" w:tblpY="382"/>
        <w:tblOverlap w:val="never"/>
        <w:tblW w:w="90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422"/>
        <w:gridCol w:w="5911"/>
      </w:tblGrid>
      <w:tr w:rsidR="00A0451D" w14:paraId="4544D850" w14:textId="77777777" w:rsidTr="00662C3B">
        <w:trPr>
          <w:trHeight w:val="68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F063" w14:textId="77777777" w:rsidR="00A0451D" w:rsidRDefault="00A0451D" w:rsidP="00662C3B">
            <w:pPr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评分要素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BD1C" w14:textId="77777777" w:rsidR="00A0451D" w:rsidRDefault="00A0451D" w:rsidP="00662C3B">
            <w:pPr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评分要点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4CF63" w14:textId="77777777" w:rsidR="00A0451D" w:rsidRDefault="00A0451D" w:rsidP="00662C3B">
            <w:pPr>
              <w:jc w:val="center"/>
              <w:rPr>
                <w:rFonts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b/>
                <w:bCs/>
                <w:sz w:val="28"/>
                <w:szCs w:val="28"/>
              </w:rPr>
              <w:t>具体描述</w:t>
            </w:r>
          </w:p>
        </w:tc>
      </w:tr>
      <w:tr w:rsidR="00A0451D" w14:paraId="610F08B4" w14:textId="77777777" w:rsidTr="00662C3B">
        <w:trPr>
          <w:trHeight w:val="1065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B5C9C" w14:textId="77777777" w:rsidR="00A0451D" w:rsidRDefault="00A0451D" w:rsidP="00662C3B">
            <w:pPr>
              <w:spacing w:line="3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主题陈述</w:t>
            </w:r>
          </w:p>
          <w:p w14:paraId="038CCDED" w14:textId="77777777" w:rsidR="00A0451D" w:rsidRDefault="00A0451D" w:rsidP="00662C3B">
            <w:pPr>
              <w:spacing w:line="300" w:lineRule="exact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（100分）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BD50" w14:textId="77777777" w:rsidR="00A0451D" w:rsidRDefault="00A0451D" w:rsidP="00662C3B">
            <w:pPr>
              <w:spacing w:line="300" w:lineRule="exact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基本素养（20分）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F7316" w14:textId="77777777" w:rsidR="00A0451D" w:rsidRDefault="00A0451D" w:rsidP="00662C3B">
            <w:pPr>
              <w:spacing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1.仪表端庄稳重、朴素，社交礼仪大方得体，表情丰富真诚，有良好的个人气质</w:t>
            </w:r>
          </w:p>
        </w:tc>
      </w:tr>
      <w:tr w:rsidR="00A0451D" w14:paraId="7DA650DB" w14:textId="77777777" w:rsidTr="00662C3B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C8F2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A071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CF30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2.言之有理，谈吐文雅，富于思想内涵</w:t>
            </w:r>
          </w:p>
        </w:tc>
      </w:tr>
      <w:tr w:rsidR="00A0451D" w14:paraId="74DC0ED3" w14:textId="77777777" w:rsidTr="00662C3B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DB64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572A7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5D18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bookmarkStart w:id="0" w:name="OLE_LINK1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3</w:t>
            </w:r>
            <w:bookmarkEnd w:id="0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.精神饱满，有信心，有独立见解，能充分展现大学生朝气蓬勃的精神风貌</w:t>
            </w:r>
          </w:p>
        </w:tc>
      </w:tr>
      <w:tr w:rsidR="00A0451D" w14:paraId="40006573" w14:textId="77777777" w:rsidTr="00662C3B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9BD4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3F280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陈述内容</w:t>
            </w:r>
          </w:p>
          <w:p w14:paraId="46EAF436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（50分）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A20B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1.对职业规划的自我探索、职业探索、决策应对等环节的要素及分析过程陈述全面、客观、准确</w:t>
            </w:r>
          </w:p>
        </w:tc>
      </w:tr>
      <w:tr w:rsidR="00A0451D" w14:paraId="3DE5269B" w14:textId="77777777" w:rsidTr="00662C3B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45E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30F3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BC35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2.在陈述中能够正确理解、应用职业规划基本理论及各项辅助工具</w:t>
            </w:r>
          </w:p>
        </w:tc>
      </w:tr>
      <w:tr w:rsidR="00A0451D" w14:paraId="664D9727" w14:textId="77777777" w:rsidTr="00662C3B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CAC6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C5D3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B1CD3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3.对</w:t>
            </w:r>
            <w:proofErr w:type="gramStart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各探索</w:t>
            </w:r>
            <w:proofErr w:type="gramEnd"/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分析过程及结果表述准确，且与作品吻合</w:t>
            </w:r>
          </w:p>
        </w:tc>
      </w:tr>
      <w:tr w:rsidR="00A0451D" w14:paraId="65D08C08" w14:textId="77777777" w:rsidTr="00662C3B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E77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1943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1DF8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4.简明扼要，条理清晰，结论明确，能够准确提炼职业规划作品的主要内容</w:t>
            </w:r>
          </w:p>
        </w:tc>
      </w:tr>
      <w:tr w:rsidR="00A0451D" w14:paraId="5B94CF76" w14:textId="77777777" w:rsidTr="00662C3B">
        <w:trPr>
          <w:trHeight w:val="1065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000D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3B0D6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即时效果</w:t>
            </w:r>
          </w:p>
          <w:p w14:paraId="76C3F1D5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（30分）</w:t>
            </w: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6E64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1.按时完成主题陈述，思路清晰，措辞恰当，表达自然、流畅</w:t>
            </w:r>
          </w:p>
        </w:tc>
      </w:tr>
      <w:tr w:rsidR="00A0451D" w14:paraId="097C2EEA" w14:textId="77777777" w:rsidTr="00662C3B">
        <w:trPr>
          <w:trHeight w:val="1081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D999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CCD3" w14:textId="77777777" w:rsidR="00A0451D" w:rsidRDefault="00A0451D" w:rsidP="00662C3B">
            <w:pPr>
              <w:widowControl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5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59970" w14:textId="77777777" w:rsidR="00A0451D" w:rsidRDefault="00A0451D" w:rsidP="00662C3B">
            <w:pPr>
              <w:spacing w:before="100" w:beforeAutospacing="1" w:after="100" w:afterAutospacing="1" w:line="300" w:lineRule="exac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>2.有感染力，能吸引评审专家注意力，调动观众情绪</w:t>
            </w:r>
          </w:p>
        </w:tc>
      </w:tr>
    </w:tbl>
    <w:p w14:paraId="7C207695" w14:textId="77777777" w:rsidR="00A0451D" w:rsidRPr="0071541C" w:rsidRDefault="00A0451D" w:rsidP="00A0451D"/>
    <w:p w14:paraId="0A55D59B" w14:textId="77777777" w:rsidR="008A6AFA" w:rsidRPr="00A0451D" w:rsidRDefault="008A6AFA"/>
    <w:sectPr w:rsidR="008A6AFA" w:rsidRPr="00A0451D" w:rsidSect="00A0451D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3E7"/>
    <w:rsid w:val="002C63CF"/>
    <w:rsid w:val="00581A74"/>
    <w:rsid w:val="00843E15"/>
    <w:rsid w:val="008A6AFA"/>
    <w:rsid w:val="008E53E7"/>
    <w:rsid w:val="00A0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86EE"/>
  <w15:docId w15:val="{3FA14E9C-F261-4E25-9B1D-D073C3B5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E7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滕丽君</dc:creator>
  <cp:lastModifiedBy>张 斌</cp:lastModifiedBy>
  <cp:revision>2</cp:revision>
  <dcterms:created xsi:type="dcterms:W3CDTF">2022-03-18T01:03:00Z</dcterms:created>
  <dcterms:modified xsi:type="dcterms:W3CDTF">2022-03-28T03:21:00Z</dcterms:modified>
</cp:coreProperties>
</file>